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1A5BA5E2">
            <wp:extent cx="1600200" cy="2286000"/>
            <wp:effectExtent l="0" t="0" r="0" b="0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6C6C0B77" w:rsidR="00AD6852" w:rsidRDefault="00AD6852" w:rsidP="00D83963">
      <w:pPr>
        <w:spacing w:after="0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>Austin county fair 20</w:t>
      </w:r>
      <w:r w:rsidR="008D2A89">
        <w:rPr>
          <w:rFonts w:ascii="Engravers MT" w:hAnsi="Engravers MT"/>
          <w:b/>
          <w:bCs/>
          <w:sz w:val="28"/>
          <w:szCs w:val="28"/>
        </w:rPr>
        <w:t>22</w:t>
      </w:r>
    </w:p>
    <w:p w14:paraId="2B36302B" w14:textId="21E67C9C" w:rsidR="00AD6852" w:rsidRDefault="008D4AAE" w:rsidP="00D83963">
      <w:pPr>
        <w:spacing w:after="0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>Lil’ Wrangler photo</w:t>
      </w:r>
      <w:r w:rsidR="00AD6852">
        <w:rPr>
          <w:rFonts w:ascii="Engravers MT" w:hAnsi="Engravers MT"/>
          <w:b/>
          <w:bCs/>
          <w:sz w:val="28"/>
          <w:szCs w:val="28"/>
        </w:rPr>
        <w:t xml:space="preserve"> results</w:t>
      </w:r>
    </w:p>
    <w:p w14:paraId="54792290" w14:textId="05E8BA34" w:rsidR="00AD6852" w:rsidRPr="00D83963" w:rsidRDefault="008D4AAE" w:rsidP="00AD6852">
      <w:pPr>
        <w:jc w:val="center"/>
        <w:rPr>
          <w:rFonts w:ascii="Engravers MT" w:hAnsi="Engravers MT"/>
          <w:b/>
          <w:bCs/>
          <w:sz w:val="24"/>
          <w:szCs w:val="24"/>
          <w:u w:val="single"/>
        </w:rPr>
      </w:pPr>
      <w:r w:rsidRPr="00D83963">
        <w:rPr>
          <w:rFonts w:ascii="Engravers MT" w:hAnsi="Engravers MT"/>
          <w:b/>
          <w:bCs/>
          <w:sz w:val="24"/>
          <w:szCs w:val="24"/>
          <w:u w:val="single"/>
        </w:rPr>
        <w:t>0-6 Months</w:t>
      </w:r>
    </w:p>
    <w:p w14:paraId="4C3C10BE" w14:textId="0D25CD0C" w:rsidR="008D4AAE" w:rsidRPr="00CF7CDD" w:rsidRDefault="008D4AAE" w:rsidP="00AD6852">
      <w:pPr>
        <w:jc w:val="center"/>
        <w:rPr>
          <w:rFonts w:ascii="Engravers MT" w:hAnsi="Engravers MT"/>
          <w:b/>
          <w:bCs/>
          <w:sz w:val="24"/>
          <w:szCs w:val="24"/>
        </w:rPr>
      </w:pPr>
      <w:bookmarkStart w:id="0" w:name="_Hlk21435422"/>
      <w:r w:rsidRPr="00CF7CDD">
        <w:rPr>
          <w:rFonts w:ascii="Engravers MT" w:hAnsi="Engravers MT"/>
          <w:b/>
          <w:bCs/>
          <w:sz w:val="24"/>
          <w:szCs w:val="24"/>
        </w:rPr>
        <w:t>1</w:t>
      </w:r>
      <w:r w:rsidRPr="00CF7CDD">
        <w:rPr>
          <w:rFonts w:ascii="Engravers MT" w:hAnsi="Engravers MT"/>
          <w:b/>
          <w:bCs/>
          <w:sz w:val="24"/>
          <w:szCs w:val="24"/>
          <w:vertAlign w:val="superscript"/>
        </w:rPr>
        <w:t>st</w:t>
      </w:r>
      <w:r w:rsidRPr="00CF7CDD">
        <w:rPr>
          <w:rFonts w:ascii="Engravers MT" w:hAnsi="Engravers MT"/>
          <w:b/>
          <w:bCs/>
          <w:sz w:val="24"/>
          <w:szCs w:val="24"/>
        </w:rPr>
        <w:t xml:space="preserve"> Place</w:t>
      </w:r>
      <w:r w:rsidRPr="00CF7CDD">
        <w:rPr>
          <w:rFonts w:ascii="Engravers MT" w:hAnsi="Engravers MT"/>
          <w:b/>
          <w:bCs/>
          <w:sz w:val="24"/>
          <w:szCs w:val="24"/>
        </w:rPr>
        <w:tab/>
      </w:r>
      <w:r w:rsidR="008D2A89" w:rsidRPr="00CF7CDD">
        <w:rPr>
          <w:rFonts w:ascii="Engravers MT" w:hAnsi="Engravers MT"/>
          <w:b/>
          <w:bCs/>
          <w:sz w:val="24"/>
          <w:szCs w:val="24"/>
        </w:rPr>
        <w:t>Deacon Pickering</w:t>
      </w:r>
      <w:r w:rsidR="00B376F0" w:rsidRPr="00CF7CDD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09BDF280" w14:textId="7E380246" w:rsidR="008D4AAE" w:rsidRPr="00CF7CDD" w:rsidRDefault="008D4AAE" w:rsidP="00AD6852">
      <w:pPr>
        <w:jc w:val="center"/>
        <w:rPr>
          <w:rFonts w:ascii="Engravers MT" w:hAnsi="Engravers MT"/>
          <w:b/>
          <w:bCs/>
          <w:sz w:val="24"/>
          <w:szCs w:val="24"/>
        </w:rPr>
      </w:pPr>
      <w:r w:rsidRPr="00CF7CDD">
        <w:rPr>
          <w:rFonts w:ascii="Engravers MT" w:hAnsi="Engravers MT"/>
          <w:b/>
          <w:bCs/>
          <w:sz w:val="24"/>
          <w:szCs w:val="24"/>
        </w:rPr>
        <w:t>2</w:t>
      </w:r>
      <w:r w:rsidRPr="00CF7CDD">
        <w:rPr>
          <w:rFonts w:ascii="Engravers MT" w:hAnsi="Engravers MT"/>
          <w:b/>
          <w:bCs/>
          <w:sz w:val="24"/>
          <w:szCs w:val="24"/>
          <w:vertAlign w:val="superscript"/>
        </w:rPr>
        <w:t>nd</w:t>
      </w:r>
      <w:r w:rsidRPr="00CF7CDD">
        <w:rPr>
          <w:rFonts w:ascii="Engravers MT" w:hAnsi="Engravers MT"/>
          <w:b/>
          <w:bCs/>
          <w:sz w:val="24"/>
          <w:szCs w:val="24"/>
        </w:rPr>
        <w:t xml:space="preserve"> place</w:t>
      </w:r>
      <w:r w:rsidRPr="00CF7CDD">
        <w:rPr>
          <w:rFonts w:ascii="Engravers MT" w:hAnsi="Engravers MT"/>
          <w:b/>
          <w:bCs/>
          <w:sz w:val="24"/>
          <w:szCs w:val="24"/>
        </w:rPr>
        <w:tab/>
      </w:r>
      <w:r w:rsidR="008D2A89" w:rsidRPr="00CF7CDD">
        <w:rPr>
          <w:rFonts w:ascii="Engravers MT" w:hAnsi="Engravers MT"/>
          <w:b/>
          <w:bCs/>
          <w:sz w:val="24"/>
          <w:szCs w:val="24"/>
        </w:rPr>
        <w:t>Jackman Paul</w:t>
      </w:r>
      <w:r w:rsidR="00B376F0" w:rsidRPr="00CF7CDD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09D6BBFC" w14:textId="45BC2B1E" w:rsidR="00D83963" w:rsidRPr="00CF7CDD" w:rsidRDefault="008D4AAE" w:rsidP="00D83963">
      <w:pPr>
        <w:jc w:val="center"/>
        <w:rPr>
          <w:rFonts w:ascii="Engravers MT" w:hAnsi="Engravers MT"/>
          <w:b/>
          <w:bCs/>
          <w:sz w:val="24"/>
          <w:szCs w:val="24"/>
        </w:rPr>
      </w:pPr>
      <w:r w:rsidRPr="00CF7CDD">
        <w:rPr>
          <w:rFonts w:ascii="Engravers MT" w:hAnsi="Engravers MT"/>
          <w:b/>
          <w:bCs/>
          <w:sz w:val="24"/>
          <w:szCs w:val="24"/>
        </w:rPr>
        <w:t>3</w:t>
      </w:r>
      <w:r w:rsidRPr="00CF7CDD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 w:rsidRPr="00CF7CDD">
        <w:rPr>
          <w:rFonts w:ascii="Engravers MT" w:hAnsi="Engravers MT"/>
          <w:b/>
          <w:bCs/>
          <w:sz w:val="24"/>
          <w:szCs w:val="24"/>
        </w:rPr>
        <w:t xml:space="preserve"> place</w:t>
      </w:r>
      <w:r w:rsidRPr="00CF7CDD">
        <w:rPr>
          <w:rFonts w:ascii="Engravers MT" w:hAnsi="Engravers MT"/>
          <w:b/>
          <w:bCs/>
          <w:sz w:val="24"/>
          <w:szCs w:val="24"/>
        </w:rPr>
        <w:tab/>
      </w:r>
      <w:r w:rsidR="008D2A89" w:rsidRPr="00CF7CDD">
        <w:rPr>
          <w:rFonts w:ascii="Engravers MT" w:hAnsi="Engravers MT"/>
          <w:b/>
          <w:bCs/>
          <w:sz w:val="24"/>
          <w:szCs w:val="24"/>
        </w:rPr>
        <w:t>Tripp Zapalac</w:t>
      </w:r>
      <w:r w:rsidR="00B376F0" w:rsidRPr="00CF7CDD">
        <w:rPr>
          <w:rFonts w:ascii="Engravers MT" w:hAnsi="Engravers MT"/>
          <w:b/>
          <w:bCs/>
          <w:sz w:val="24"/>
          <w:szCs w:val="24"/>
        </w:rPr>
        <w:t xml:space="preserve"> </w:t>
      </w:r>
      <w:bookmarkEnd w:id="0"/>
    </w:p>
    <w:p w14:paraId="30467BBD" w14:textId="75907E70" w:rsidR="008D4AAE" w:rsidRPr="00D83963" w:rsidRDefault="008D4AAE" w:rsidP="00AD6852">
      <w:pPr>
        <w:jc w:val="center"/>
        <w:rPr>
          <w:rFonts w:ascii="Engravers MT" w:hAnsi="Engravers MT"/>
          <w:b/>
          <w:bCs/>
          <w:sz w:val="24"/>
          <w:szCs w:val="24"/>
          <w:u w:val="single"/>
        </w:rPr>
      </w:pPr>
      <w:r w:rsidRPr="00D83963">
        <w:rPr>
          <w:rFonts w:ascii="Engravers MT" w:hAnsi="Engravers MT"/>
          <w:b/>
          <w:bCs/>
          <w:sz w:val="24"/>
          <w:szCs w:val="24"/>
          <w:u w:val="single"/>
        </w:rPr>
        <w:t>7-11 months</w:t>
      </w:r>
    </w:p>
    <w:p w14:paraId="7DC621FA" w14:textId="5ECF091F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1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st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Remington Carlile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3512694F" w14:textId="479DC154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2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nd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Hallie Hurst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1E5ECE59" w14:textId="0A0E8FE8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3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Hallie Hurst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290663F1" w14:textId="565C973A" w:rsidR="008D4AAE" w:rsidRPr="00D83963" w:rsidRDefault="008D4AAE" w:rsidP="00AD6852">
      <w:pPr>
        <w:jc w:val="center"/>
        <w:rPr>
          <w:rFonts w:ascii="Engravers MT" w:hAnsi="Engravers MT"/>
          <w:b/>
          <w:bCs/>
          <w:sz w:val="24"/>
          <w:szCs w:val="24"/>
          <w:u w:val="single"/>
        </w:rPr>
      </w:pPr>
      <w:r w:rsidRPr="00D83963">
        <w:rPr>
          <w:rFonts w:ascii="Engravers MT" w:hAnsi="Engravers MT"/>
          <w:b/>
          <w:bCs/>
          <w:sz w:val="24"/>
          <w:szCs w:val="24"/>
          <w:u w:val="single"/>
        </w:rPr>
        <w:t>12-23 months</w:t>
      </w:r>
    </w:p>
    <w:p w14:paraId="3CA1996E" w14:textId="6BB36955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1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st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 xml:space="preserve">Lacey </w:t>
      </w:r>
      <w:proofErr w:type="spellStart"/>
      <w:r w:rsidR="008D2A89">
        <w:rPr>
          <w:rFonts w:ascii="Engravers MT" w:hAnsi="Engravers MT"/>
          <w:b/>
          <w:bCs/>
          <w:sz w:val="24"/>
          <w:szCs w:val="24"/>
        </w:rPr>
        <w:t>Kmiec</w:t>
      </w:r>
      <w:proofErr w:type="spellEnd"/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1E87D2C0" w14:textId="5CDCC89B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2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nd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Myles McCarthy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5BACD5A8" w14:textId="1D08BD59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3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Jaidyn Pool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51640EC9" w14:textId="6909832B" w:rsidR="008D4AAE" w:rsidRPr="00D83963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  <w:u w:val="single"/>
        </w:rPr>
      </w:pPr>
      <w:r w:rsidRPr="00D83963">
        <w:rPr>
          <w:rFonts w:ascii="Engravers MT" w:hAnsi="Engravers MT"/>
          <w:b/>
          <w:bCs/>
          <w:sz w:val="24"/>
          <w:szCs w:val="24"/>
          <w:u w:val="single"/>
        </w:rPr>
        <w:t>2-3 years old</w:t>
      </w:r>
    </w:p>
    <w:p w14:paraId="0CD2D39E" w14:textId="7354CD68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1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st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Caroline</w:t>
      </w:r>
      <w:r>
        <w:rPr>
          <w:rFonts w:ascii="Engravers MT" w:hAnsi="Engravers MT"/>
          <w:b/>
          <w:bCs/>
          <w:sz w:val="24"/>
          <w:szCs w:val="24"/>
        </w:rPr>
        <w:t xml:space="preserve"> </w:t>
      </w:r>
      <w:proofErr w:type="spellStart"/>
      <w:r>
        <w:rPr>
          <w:rFonts w:ascii="Engravers MT" w:hAnsi="Engravers MT"/>
          <w:b/>
          <w:bCs/>
          <w:sz w:val="24"/>
          <w:szCs w:val="24"/>
        </w:rPr>
        <w:t>pickering</w:t>
      </w:r>
      <w:proofErr w:type="spellEnd"/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0F0CFA9D" w14:textId="1758F2F7" w:rsidR="008D4AAE" w:rsidRDefault="008D4AAE" w:rsidP="008D4AAE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2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nd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Bryson Siptak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42A66E78" w14:textId="4A6D9BA9" w:rsidR="008D4AAE" w:rsidRDefault="008D4AAE" w:rsidP="00AD6852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3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Hunter Picard</w:t>
      </w:r>
      <w:r w:rsidR="00B376F0"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7C306582" w14:textId="47019281" w:rsidR="00D83963" w:rsidRPr="00D83963" w:rsidRDefault="00D83963" w:rsidP="00D83963">
      <w:pPr>
        <w:jc w:val="center"/>
        <w:rPr>
          <w:rFonts w:ascii="Engravers MT" w:hAnsi="Engravers MT"/>
          <w:b/>
          <w:bCs/>
          <w:sz w:val="24"/>
          <w:szCs w:val="24"/>
          <w:u w:val="single"/>
        </w:rPr>
      </w:pPr>
      <w:r w:rsidRPr="00D83963">
        <w:rPr>
          <w:rFonts w:ascii="Engravers MT" w:hAnsi="Engravers MT"/>
          <w:b/>
          <w:bCs/>
          <w:sz w:val="24"/>
          <w:szCs w:val="24"/>
          <w:u w:val="single"/>
        </w:rPr>
        <w:t>siblings</w:t>
      </w:r>
    </w:p>
    <w:p w14:paraId="67B32ADA" w14:textId="69F9897E" w:rsidR="00D83963" w:rsidRDefault="00D83963" w:rsidP="00D83963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1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st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Chloe &amp; Caylee Schneider</w:t>
      </w:r>
      <w:r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5F7FEC7F" w14:textId="251CA494" w:rsidR="00D83963" w:rsidRDefault="00D83963" w:rsidP="00D83963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2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nd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 xml:space="preserve">Kelby &amp; Kody </w:t>
      </w:r>
      <w:proofErr w:type="spellStart"/>
      <w:r w:rsidR="008D2A89">
        <w:rPr>
          <w:rFonts w:ascii="Engravers MT" w:hAnsi="Engravers MT"/>
          <w:b/>
          <w:bCs/>
          <w:sz w:val="24"/>
          <w:szCs w:val="24"/>
        </w:rPr>
        <w:t>Tobola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</w:t>
      </w:r>
    </w:p>
    <w:p w14:paraId="432EF9C2" w14:textId="56E29AA1" w:rsidR="00D83963" w:rsidRPr="00AD6852" w:rsidRDefault="00D83963" w:rsidP="00AD6852">
      <w:pPr>
        <w:jc w:val="center"/>
        <w:rPr>
          <w:rFonts w:ascii="Engravers MT" w:hAnsi="Engravers MT"/>
          <w:b/>
          <w:bCs/>
          <w:sz w:val="24"/>
          <w:szCs w:val="24"/>
        </w:rPr>
      </w:pPr>
      <w:r>
        <w:rPr>
          <w:rFonts w:ascii="Engravers MT" w:hAnsi="Engravers MT"/>
          <w:b/>
          <w:bCs/>
          <w:sz w:val="24"/>
          <w:szCs w:val="24"/>
        </w:rPr>
        <w:t>3</w:t>
      </w:r>
      <w:r w:rsidRPr="008D4AAE">
        <w:rPr>
          <w:rFonts w:ascii="Engravers MT" w:hAnsi="Engravers MT"/>
          <w:b/>
          <w:bCs/>
          <w:sz w:val="24"/>
          <w:szCs w:val="24"/>
          <w:vertAlign w:val="superscript"/>
        </w:rPr>
        <w:t>rd</w:t>
      </w:r>
      <w:r>
        <w:rPr>
          <w:rFonts w:ascii="Engravers MT" w:hAnsi="Engravers MT"/>
          <w:b/>
          <w:bCs/>
          <w:sz w:val="24"/>
          <w:szCs w:val="24"/>
        </w:rPr>
        <w:t xml:space="preserve"> place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8D2A89">
        <w:rPr>
          <w:rFonts w:ascii="Engravers MT" w:hAnsi="Engravers MT"/>
          <w:b/>
          <w:bCs/>
          <w:sz w:val="24"/>
          <w:szCs w:val="24"/>
        </w:rPr>
        <w:t>Caroline &amp; Deacon Pickering</w:t>
      </w:r>
      <w:r>
        <w:rPr>
          <w:rFonts w:ascii="Engravers MT" w:hAnsi="Engravers MT"/>
          <w:b/>
          <w:bCs/>
          <w:sz w:val="24"/>
          <w:szCs w:val="24"/>
        </w:rPr>
        <w:t xml:space="preserve"> </w:t>
      </w:r>
    </w:p>
    <w:sectPr w:rsidR="00D83963" w:rsidRPr="00AD6852" w:rsidSect="00AD685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153B9A"/>
    <w:rsid w:val="00780857"/>
    <w:rsid w:val="008D2A89"/>
    <w:rsid w:val="008D4AAE"/>
    <w:rsid w:val="00AD6852"/>
    <w:rsid w:val="00B376F0"/>
    <w:rsid w:val="00CF7CDD"/>
    <w:rsid w:val="00D83963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2022-10-13T17:44:00Z</cp:lastPrinted>
  <dcterms:created xsi:type="dcterms:W3CDTF">2022-10-13T17:47:00Z</dcterms:created>
  <dcterms:modified xsi:type="dcterms:W3CDTF">2022-10-13T17:47:00Z</dcterms:modified>
</cp:coreProperties>
</file>