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464436"/>
          <w:sz w:val="23"/>
          <w:szCs w:val="23"/>
        </w:rPr>
      </w:pPr>
      <w:r w:rsidDel="00000000" w:rsidR="00000000" w:rsidRPr="00000000">
        <w:rPr>
          <w:b w:val="1"/>
          <w:bCs w:val="1"/>
          <w:color w:val="464436"/>
          <w:sz w:val="23"/>
          <w:szCs w:val="23"/>
          <w:rtl w:val="0"/>
        </w:rPr>
        <w:t xml:space="preserve">Our adventurous Queen of “Safari: A Journey in the Wild” appears in a breathtaking ensemble that embodies both regal elegance and the untamed beauty of the wild. Her gown is a luminous masterpiece, crafted from layers of shimmering lavender organza infused with fine iridescent glitter, catching the light with every movement. The off-the-shoulder bodice is sculpted with structured ruffles that cascade gracefully across her neckline. The gown’s construction and fine glitter embedded into the fabric, balances couture craftsmanship with youthful whimsy, allows our queen to shimmer and sparkle along every step of the journey.</w:t>
        <w:br w:type="textWrapping"/>
      </w:r>
    </w:p>
    <w:p w:rsidR="00000000" w:rsidDel="00000000" w:rsidP="00000000" w:rsidRDefault="00000000" w:rsidRPr="00000000" w14:paraId="00000002">
      <w:pPr>
        <w:rPr>
          <w:b w:val="1"/>
          <w:bCs w:val="1"/>
          <w:color w:val="464436"/>
          <w:sz w:val="23"/>
          <w:szCs w:val="23"/>
        </w:rPr>
      </w:pPr>
      <w:r w:rsidDel="00000000" w:rsidR="00000000" w:rsidRPr="00000000">
        <w:rPr>
          <w:b w:val="1"/>
          <w:bCs w:val="1"/>
          <w:color w:val="464436"/>
          <w:sz w:val="23"/>
          <w:szCs w:val="23"/>
          <w:rtl w:val="0"/>
        </w:rPr>
        <w:t xml:space="preserve">Crowning her look is an exquisite tiara, fashioned from polished silver-toned metal and encrusted with precision-cut crystals and rhinestones. The tiara features a delicate openwork design, with marquise and teardrop-shaped stones arranged in a symmetrical pattern that rises into soft peaks. Coordinating crystal drop earrings and a fine pendant necklace complete her royal adornment, echoing the sparkle of her crown.</w:t>
      </w:r>
    </w:p>
    <w:p w:rsidR="00000000" w:rsidDel="00000000" w:rsidP="00000000" w:rsidRDefault="00000000" w:rsidRPr="00000000" w14:paraId="00000003">
      <w:pPr>
        <w:rPr>
          <w:b w:val="1"/>
          <w:bCs w:val="1"/>
          <w:color w:val="464436"/>
          <w:sz w:val="23"/>
          <w:szCs w:val="23"/>
        </w:rPr>
      </w:pPr>
      <w:r w:rsidDel="00000000" w:rsidR="00000000" w:rsidRPr="00000000">
        <w:rPr>
          <w:rtl w:val="0"/>
        </w:rPr>
      </w:r>
    </w:p>
    <w:p w:rsidR="00000000" w:rsidDel="00000000" w:rsidP="00000000" w:rsidRDefault="00000000" w:rsidRPr="00000000" w14:paraId="00000004">
      <w:pPr>
        <w:rPr>
          <w:b w:val="1"/>
          <w:bCs w:val="1"/>
          <w:color w:val="464436"/>
          <w:sz w:val="23"/>
          <w:szCs w:val="23"/>
        </w:rPr>
      </w:pPr>
      <w:r w:rsidDel="00000000" w:rsidR="00000000" w:rsidRPr="00000000">
        <w:rPr>
          <w:b w:val="1"/>
          <w:bCs w:val="1"/>
          <w:color w:val="464436"/>
          <w:sz w:val="23"/>
          <w:szCs w:val="23"/>
          <w:rtl w:val="0"/>
        </w:rPr>
        <w:t xml:space="preserve">Extending from her shoulders is a magnificent cathedral-length royal train, a true work of storytelling artistry. The base of the train is crafted from deep, regal purple velvet—rich in texture and depth—providing a luxurious canvas for the intricate design. The underside is lined with smooth emerald green satin, offering a striking contrast that flashes subtly as the train moves. At the heart of the train, her initials—K E F—are prominently displayed in elegant, raised appliqué. The lettering is formed from metallic fabric and densely embellished with rhinestones, giving it a dimensional, jewel-like presence. Radiating outward from the monogram is a vibrant tapestry of hand-crafted appliqués depicting the wonders of the wild. Each animal—the graceful giraffe, powerful elephant, regal lion, striking zebra, curious capybara, winding snake, and vibrant bird—is meticulously constructed from layered textiles of bright and ornate colors that reflect nature’s artistry Textured fabrics mimic natural patterns of animal skin and fur: velvets, satins, and matte weaves are combined to give depth and realism, while carefully placed rhinestones highlight eyes, contours, and defining features.</w:t>
      </w:r>
    </w:p>
    <w:p w:rsidR="00000000" w:rsidDel="00000000" w:rsidP="00000000" w:rsidRDefault="00000000" w:rsidRPr="00000000" w14:paraId="00000005">
      <w:pPr>
        <w:rPr>
          <w:b w:val="1"/>
          <w:bCs w:val="1"/>
          <w:color w:val="464436"/>
          <w:sz w:val="23"/>
          <w:szCs w:val="23"/>
        </w:rPr>
      </w:pPr>
      <w:r w:rsidDel="00000000" w:rsidR="00000000" w:rsidRPr="00000000">
        <w:rPr>
          <w:rtl w:val="0"/>
        </w:rPr>
      </w:r>
    </w:p>
    <w:p w:rsidR="00000000" w:rsidDel="00000000" w:rsidP="00000000" w:rsidRDefault="00000000" w:rsidRPr="00000000" w14:paraId="00000006">
      <w:pPr>
        <w:rPr>
          <w:b w:val="1"/>
          <w:bCs w:val="1"/>
          <w:color w:val="464436"/>
          <w:sz w:val="23"/>
          <w:szCs w:val="23"/>
        </w:rPr>
      </w:pPr>
      <w:r w:rsidDel="00000000" w:rsidR="00000000" w:rsidRPr="00000000">
        <w:rPr>
          <w:b w:val="1"/>
          <w:bCs w:val="1"/>
          <w:color w:val="464436"/>
          <w:sz w:val="23"/>
          <w:szCs w:val="23"/>
          <w:rtl w:val="0"/>
        </w:rPr>
        <w:t xml:space="preserve">Interwoven throughout the scene is an abundance of safari flora. Sculpted flowers—including wild ginger, birds of paradise, and African violets—are brought to life through dimensional fabric petals, hand-dyed to achieve rich gradients of color. These blossoms are accented with glass beads, sequins, and rhinestones at their centers, adding brilliance and texture. Flowing vines and layered leaves, cut from various shades of green satin, organza, and velvet, create movement across the train, guiding the eye along its length. Adding a touch of enchantment, delicate rhinestone dragonflies and bees are scattered throughout the design. These miniature embellishments, crafted from faceted stones and fine metallic settings, appear to hover among the flowers and foliage, catching the light with every step and bringing a sense of life and motion to the piece.</w:t>
      </w:r>
    </w:p>
    <w:p w:rsidR="00000000" w:rsidDel="00000000" w:rsidP="00000000" w:rsidRDefault="00000000" w:rsidRPr="00000000" w14:paraId="00000007">
      <w:pPr>
        <w:rPr>
          <w:b w:val="1"/>
          <w:bCs w:val="1"/>
          <w:color w:val="464436"/>
          <w:sz w:val="23"/>
          <w:szCs w:val="23"/>
        </w:rPr>
      </w:pPr>
      <w:r w:rsidDel="00000000" w:rsidR="00000000" w:rsidRPr="00000000">
        <w:rPr>
          <w:b w:val="1"/>
          <w:bCs w:val="1"/>
          <w:color w:val="464436"/>
          <w:sz w:val="23"/>
          <w:szCs w:val="23"/>
          <w:rtl w:val="0"/>
        </w:rPr>
        <w:t xml:space="preserve">Queen Kate is the daughter of Dax and Sarah Flisowski. Kate is the granddaughter of the late Ken Barland, Mary Sue Carter, and Brenda and Albin Flisowski. She is a fourth-grade student at Brenham Elementary School, an altar server at St. Mary’s Catholic Church, and a dedicated </w:t>
      </w:r>
      <w:r w:rsidDel="00000000" w:rsidR="00000000" w:rsidRPr="00000000">
        <w:rPr>
          <w:b w:val="1"/>
          <w:bCs w:val="1"/>
          <w:color w:val="464436"/>
          <w:sz w:val="24"/>
          <w:szCs w:val="24"/>
          <w:rtl w:val="0"/>
        </w:rPr>
        <w:t xml:space="preserve">member of her </w:t>
      </w:r>
      <w:r w:rsidDel="00000000" w:rsidR="00000000" w:rsidRPr="00000000">
        <w:rPr>
          <w:b w:val="1"/>
          <w:bCs w:val="1"/>
          <w:color w:val="464436"/>
          <w:sz w:val="23"/>
          <w:szCs w:val="23"/>
          <w:rtl w:val="0"/>
        </w:rPr>
        <w:t xml:space="preserve">competitive dance company.</w:t>
      </w:r>
    </w:p>
    <w:p w:rsidR="00000000" w:rsidDel="00000000" w:rsidP="00000000" w:rsidRDefault="00000000" w:rsidRPr="00000000" w14:paraId="00000008">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